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4C3D23C9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217098">
        <w:t>Special</w:t>
      </w:r>
      <w:r>
        <w:t xml:space="preserve"> </w:t>
      </w:r>
      <w:r w:rsidR="001A112A">
        <w:t xml:space="preserve">Budget </w:t>
      </w:r>
      <w:r>
        <w:t xml:space="preserve">Meeting Agenda </w:t>
      </w:r>
    </w:p>
    <w:p w14:paraId="054DCF07" w14:textId="293E351C" w:rsidR="00A06E37" w:rsidRDefault="00AD5F2B" w:rsidP="00A06E37">
      <w:pPr>
        <w:jc w:val="center"/>
      </w:pPr>
      <w:r>
        <w:t>January 8,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61849DCA" w14:textId="77777777" w:rsidR="00F13543" w:rsidRPr="004B6883" w:rsidRDefault="00F13543" w:rsidP="00F13543">
      <w:r w:rsidRPr="004B6883">
        <w:t xml:space="preserve">Guy </w:t>
      </w:r>
      <w:proofErr w:type="spellStart"/>
      <w:r w:rsidRPr="004B6883">
        <w:t>Falsetti</w:t>
      </w:r>
      <w:proofErr w:type="spellEnd"/>
      <w:r>
        <w:t xml:space="preserve"> – Present </w:t>
      </w:r>
    </w:p>
    <w:p w14:paraId="37A63676" w14:textId="77777777" w:rsidR="00F13543" w:rsidRDefault="00F13543" w:rsidP="00F13543">
      <w:r>
        <w:t xml:space="preserve">Todd </w:t>
      </w:r>
      <w:proofErr w:type="spellStart"/>
      <w:r>
        <w:t>Wiesler</w:t>
      </w:r>
      <w:proofErr w:type="spellEnd"/>
      <w:r>
        <w:t xml:space="preserve"> </w:t>
      </w:r>
      <w:proofErr w:type="gramStart"/>
      <w:r>
        <w:t>–  Present</w:t>
      </w:r>
      <w:proofErr w:type="gramEnd"/>
    </w:p>
    <w:p w14:paraId="7E840BCE" w14:textId="37E63F0F" w:rsidR="00F13543" w:rsidRDefault="00F13543" w:rsidP="00F13543">
      <w:r>
        <w:t xml:space="preserve">Russ </w:t>
      </w:r>
      <w:proofErr w:type="spellStart"/>
      <w:r>
        <w:t>Panneton</w:t>
      </w:r>
      <w:proofErr w:type="spellEnd"/>
      <w:r>
        <w:t xml:space="preserve"> – Present (remotely)</w:t>
      </w:r>
    </w:p>
    <w:p w14:paraId="2AC5CDDB" w14:textId="77777777" w:rsidR="00F13543" w:rsidRDefault="00F13543" w:rsidP="00F13543">
      <w:r>
        <w:t>Bob Sheehan – Present</w:t>
      </w:r>
      <w:r>
        <w:tab/>
      </w:r>
    </w:p>
    <w:p w14:paraId="01771351" w14:textId="77777777" w:rsidR="00F13543" w:rsidRDefault="00F13543" w:rsidP="00F13543">
      <w:r>
        <w:t xml:space="preserve">Ryan Keeler – Present </w:t>
      </w:r>
    </w:p>
    <w:p w14:paraId="502CCC36" w14:textId="77777777" w:rsidR="00F13543" w:rsidRDefault="00F13543" w:rsidP="00F13543">
      <w:r>
        <w:t xml:space="preserve">Chief </w:t>
      </w:r>
      <w:proofErr w:type="spellStart"/>
      <w:r>
        <w:t>Schmidtmann</w:t>
      </w:r>
      <w:proofErr w:type="spellEnd"/>
      <w:r>
        <w:t xml:space="preserve"> – Present </w:t>
      </w:r>
    </w:p>
    <w:p w14:paraId="1BA9F81A" w14:textId="77777777" w:rsidR="000D4E5A" w:rsidRDefault="000D4E5A" w:rsidP="00A06E37"/>
    <w:p w14:paraId="3390A253" w14:textId="64EDDC2A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  <w:r w:rsidR="00A37EDC" w:rsidRPr="00853FEB">
        <w:rPr>
          <w:b/>
          <w:bCs/>
        </w:rPr>
        <w:t>19:17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9E2D973" w14:textId="794BEEF3" w:rsidR="00E44AF1" w:rsidRDefault="008B3133" w:rsidP="00E44AF1">
      <w:pPr>
        <w:rPr>
          <w:b/>
          <w:bCs/>
        </w:rPr>
      </w:pPr>
      <w:r>
        <w:t>None.</w:t>
      </w:r>
      <w:r w:rsidR="00E44AF1"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7612EFCE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4F86B33D" w14:textId="7D96F94F" w:rsidR="008B3133" w:rsidRDefault="008B3133" w:rsidP="00A06E37">
      <w:pPr>
        <w:rPr>
          <w:b/>
          <w:bCs/>
        </w:rPr>
      </w:pPr>
    </w:p>
    <w:p w14:paraId="782FF314" w14:textId="77777777" w:rsidR="008B3133" w:rsidRDefault="008B3133" w:rsidP="008B3133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628D34B5" w14:textId="184A4EA3" w:rsidR="008B3133" w:rsidRDefault="008B3133" w:rsidP="008B3133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5-0-0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53D732C" w14:textId="57902A93" w:rsidR="00E62853" w:rsidRPr="007C5F20" w:rsidRDefault="00DA230D" w:rsidP="007C5F20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7C5F20">
        <w:rPr>
          <w:sz w:val="22"/>
          <w:szCs w:val="22"/>
        </w:rPr>
        <w:t>Budget for 2024</w:t>
      </w:r>
    </w:p>
    <w:p w14:paraId="38AE2A60" w14:textId="77777777" w:rsidR="00DA230D" w:rsidRDefault="00DA230D" w:rsidP="00F1737A">
      <w:pPr>
        <w:rPr>
          <w:b/>
          <w:bCs/>
        </w:rPr>
      </w:pPr>
    </w:p>
    <w:p w14:paraId="060303DB" w14:textId="60120079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2DA914D3" w14:textId="4A90A796" w:rsidR="004F543D" w:rsidRDefault="004F543D" w:rsidP="00F1737A">
      <w:pPr>
        <w:rPr>
          <w:b/>
          <w:bCs/>
        </w:rPr>
      </w:pPr>
    </w:p>
    <w:p w14:paraId="0379DAC8" w14:textId="7660CE41" w:rsidR="004F543D" w:rsidRDefault="004F543D" w:rsidP="00F1737A">
      <w:r>
        <w:t>Senate Bill 23B and its anticipated effect on the 2024 budget</w:t>
      </w:r>
    </w:p>
    <w:p w14:paraId="7AD583ED" w14:textId="5B9A81D3" w:rsidR="0027686E" w:rsidRDefault="0027686E" w:rsidP="00A714A3">
      <w:pPr>
        <w:pStyle w:val="ListParagraph"/>
        <w:numPr>
          <w:ilvl w:val="0"/>
          <w:numId w:val="7"/>
        </w:numPr>
      </w:pPr>
      <w:r>
        <w:t xml:space="preserve">Depending on the amount the state of Colorado reimburses the department, Chief </w:t>
      </w:r>
      <w:proofErr w:type="spellStart"/>
      <w:r>
        <w:t>Schmidtmann</w:t>
      </w:r>
      <w:proofErr w:type="spellEnd"/>
      <w:r>
        <w:t xml:space="preserve"> presented several possible distributions of expenses for 2024.</w:t>
      </w:r>
    </w:p>
    <w:p w14:paraId="51736E97" w14:textId="09FB255F" w:rsidR="00A714A3" w:rsidRDefault="00A714A3" w:rsidP="00A714A3">
      <w:pPr>
        <w:pStyle w:val="ListParagraph"/>
        <w:numPr>
          <w:ilvl w:val="0"/>
          <w:numId w:val="7"/>
        </w:numPr>
      </w:pPr>
      <w:r>
        <w:t>The final amount of backfill will be known in April, at which time, the budget may be amended.</w:t>
      </w:r>
    </w:p>
    <w:p w14:paraId="164F57B2" w14:textId="273B5AEC" w:rsidR="00787133" w:rsidRPr="00A714A3" w:rsidRDefault="00A714A3" w:rsidP="00A714A3">
      <w:pPr>
        <w:pStyle w:val="ListParagraph"/>
        <w:numPr>
          <w:ilvl w:val="0"/>
          <w:numId w:val="7"/>
        </w:numPr>
        <w:rPr>
          <w:b/>
          <w:bCs/>
        </w:rPr>
      </w:pPr>
      <w:r w:rsidRPr="00A714A3">
        <w:rPr>
          <w:rFonts w:ascii="Calibri" w:hAnsi="Calibri" w:cs="Calibri"/>
          <w:b/>
          <w:bCs/>
          <w:color w:val="242424"/>
          <w:shd w:val="clear" w:color="auto" w:fill="FFFFFF"/>
        </w:rPr>
        <w:t xml:space="preserve">Motion to approve </w:t>
      </w:r>
      <w:r w:rsidR="00787133" w:rsidRPr="00A714A3">
        <w:rPr>
          <w:b/>
          <w:bCs/>
        </w:rPr>
        <w:t xml:space="preserve">2024-02 </w:t>
      </w:r>
      <w:r w:rsidRPr="00A714A3">
        <w:rPr>
          <w:b/>
          <w:bCs/>
        </w:rPr>
        <w:t>tentative</w:t>
      </w:r>
      <w:r w:rsidR="00787133" w:rsidRPr="00A714A3">
        <w:rPr>
          <w:b/>
          <w:bCs/>
        </w:rPr>
        <w:t xml:space="preserve"> 2024 Budget</w:t>
      </w:r>
      <w:r w:rsidRPr="00A714A3">
        <w:rPr>
          <w:b/>
          <w:bCs/>
        </w:rPr>
        <w:t xml:space="preserve"> with no backfill: 5-0-0</w:t>
      </w:r>
    </w:p>
    <w:p w14:paraId="0149181A" w14:textId="77777777" w:rsidR="0027686E" w:rsidRDefault="0027686E" w:rsidP="00F1737A"/>
    <w:p w14:paraId="191EBCDA" w14:textId="138FAF6B" w:rsidR="004F543D" w:rsidRDefault="0027686E" w:rsidP="00F1737A">
      <w:pPr>
        <w:rPr>
          <w:rFonts w:ascii="Calibri" w:hAnsi="Calibri" w:cs="Calibri"/>
          <w:color w:val="242424"/>
          <w:shd w:val="clear" w:color="auto" w:fill="FFFFFF"/>
        </w:rPr>
      </w:pPr>
      <w:r w:rsidRPr="0027686E">
        <w:rPr>
          <w:rFonts w:ascii="Calibri" w:hAnsi="Calibri" w:cs="Calibri"/>
          <w:color w:val="242424"/>
          <w:shd w:val="clear" w:color="auto" w:fill="FFFFFF"/>
        </w:rPr>
        <w:t>Resolution 2024-001 Reinstate Volunteer Pension Fu</w:t>
      </w:r>
      <w:r>
        <w:rPr>
          <w:rFonts w:ascii="Calibri" w:hAnsi="Calibri" w:cs="Calibri"/>
          <w:color w:val="242424"/>
          <w:shd w:val="clear" w:color="auto" w:fill="FFFFFF"/>
        </w:rPr>
        <w:t>nd</w:t>
      </w:r>
    </w:p>
    <w:p w14:paraId="2036B652" w14:textId="60F6ED5D" w:rsidR="007C5F20" w:rsidRDefault="0027686E" w:rsidP="007C5F20">
      <w:pPr>
        <w:pStyle w:val="ListParagraph"/>
        <w:numPr>
          <w:ilvl w:val="0"/>
          <w:numId w:val="7"/>
        </w:numPr>
        <w:rPr>
          <w:rFonts w:ascii="Calibri" w:hAnsi="Calibri" w:cs="Calibri"/>
          <w:color w:val="242424"/>
          <w:shd w:val="clear" w:color="auto" w:fill="FFFFFF"/>
        </w:rPr>
      </w:pPr>
      <w:r w:rsidRPr="00420E8F">
        <w:rPr>
          <w:rFonts w:ascii="Calibri" w:hAnsi="Calibri" w:cs="Calibri"/>
          <w:color w:val="242424"/>
          <w:shd w:val="clear" w:color="auto" w:fill="FFFFFF"/>
        </w:rPr>
        <w:t xml:space="preserve">Chief </w:t>
      </w:r>
      <w:proofErr w:type="spellStart"/>
      <w:r w:rsidRPr="00420E8F">
        <w:rPr>
          <w:rFonts w:ascii="Calibri" w:hAnsi="Calibri" w:cs="Calibri"/>
          <w:color w:val="242424"/>
          <w:shd w:val="clear" w:color="auto" w:fill="FFFFFF"/>
        </w:rPr>
        <w:t>Schmidtmann</w:t>
      </w:r>
      <w:proofErr w:type="spellEnd"/>
      <w:r w:rsidRPr="00420E8F">
        <w:rPr>
          <w:rFonts w:ascii="Calibri" w:hAnsi="Calibri" w:cs="Calibri"/>
          <w:color w:val="242424"/>
          <w:shd w:val="clear" w:color="auto" w:fill="FFFFFF"/>
        </w:rPr>
        <w:t xml:space="preserve"> presented a spreadsheet with the maximum possible department pension contributions that would be required to bring all current members up to date for participation in </w:t>
      </w:r>
      <w:r w:rsidR="00420E8F" w:rsidRPr="00420E8F">
        <w:rPr>
          <w:rFonts w:ascii="Calibri" w:hAnsi="Calibri" w:cs="Calibri"/>
          <w:color w:val="242424"/>
          <w:shd w:val="clear" w:color="auto" w:fill="FFFFFF"/>
        </w:rPr>
        <w:t>The Volunteer Firefighter Pension Fund through FPPA (Fi</w:t>
      </w:r>
      <w:r w:rsidR="00A714A3">
        <w:rPr>
          <w:rFonts w:ascii="Calibri" w:hAnsi="Calibri" w:cs="Calibri"/>
          <w:color w:val="242424"/>
          <w:shd w:val="clear" w:color="auto" w:fill="FFFFFF"/>
        </w:rPr>
        <w:t>r</w:t>
      </w:r>
      <w:r w:rsidR="00420E8F" w:rsidRPr="00420E8F">
        <w:rPr>
          <w:rFonts w:ascii="Calibri" w:hAnsi="Calibri" w:cs="Calibri"/>
          <w:color w:val="242424"/>
          <w:shd w:val="clear" w:color="auto" w:fill="FFFFFF"/>
        </w:rPr>
        <w:t>e and Police Pension Association).</w:t>
      </w:r>
    </w:p>
    <w:p w14:paraId="7BFCF9EC" w14:textId="11FB390D" w:rsidR="007C5F20" w:rsidRPr="007C5F20" w:rsidRDefault="007C5F20" w:rsidP="007C5F20">
      <w:pPr>
        <w:pStyle w:val="ListParagraph"/>
        <w:numPr>
          <w:ilvl w:val="0"/>
          <w:numId w:val="7"/>
        </w:num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Without a thorough examination of firefighter participation in calls and training, the worst case would be $64,890 to bring all volunteers up to date.</w:t>
      </w:r>
    </w:p>
    <w:p w14:paraId="345B9672" w14:textId="323ED151" w:rsidR="00420E8F" w:rsidRPr="00420E8F" w:rsidRDefault="00420E8F" w:rsidP="00420E8F">
      <w:pPr>
        <w:pStyle w:val="ListParagraph"/>
        <w:numPr>
          <w:ilvl w:val="0"/>
          <w:numId w:val="7"/>
        </w:numPr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420E8F">
        <w:rPr>
          <w:rFonts w:ascii="Calibri" w:hAnsi="Calibri" w:cs="Calibri"/>
          <w:b/>
          <w:bCs/>
          <w:color w:val="242424"/>
          <w:shd w:val="clear" w:color="auto" w:fill="FFFFFF"/>
        </w:rPr>
        <w:t xml:space="preserve">Motion to table </w:t>
      </w:r>
      <w:r w:rsidR="00787133">
        <w:rPr>
          <w:rFonts w:ascii="Calibri" w:hAnsi="Calibri" w:cs="Calibri"/>
          <w:b/>
          <w:bCs/>
          <w:color w:val="242424"/>
          <w:shd w:val="clear" w:color="auto" w:fill="FFFFFF"/>
        </w:rPr>
        <w:t>R</w:t>
      </w:r>
      <w:r w:rsidRPr="00420E8F">
        <w:rPr>
          <w:rFonts w:ascii="Calibri" w:hAnsi="Calibri" w:cs="Calibri"/>
          <w:b/>
          <w:bCs/>
          <w:color w:val="242424"/>
          <w:shd w:val="clear" w:color="auto" w:fill="FFFFFF"/>
        </w:rPr>
        <w:t>esolution</w:t>
      </w:r>
      <w:r w:rsidR="00787133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2024-001</w:t>
      </w:r>
      <w:r w:rsidRPr="00420E8F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until the next Board meeting to reinstate the pensions: 5-0-0</w:t>
      </w:r>
    </w:p>
    <w:p w14:paraId="76DD1927" w14:textId="77777777" w:rsidR="0027686E" w:rsidRPr="0027686E" w:rsidRDefault="0027686E" w:rsidP="00F1737A"/>
    <w:p w14:paraId="274AFDEB" w14:textId="205A3C1E" w:rsidR="004F543D" w:rsidRDefault="0027686E" w:rsidP="00F1737A">
      <w:pPr>
        <w:rPr>
          <w:rFonts w:ascii="Calibri" w:hAnsi="Calibri" w:cs="Calibri"/>
          <w:color w:val="242424"/>
          <w:shd w:val="clear" w:color="auto" w:fill="FFFFFF"/>
        </w:rPr>
      </w:pPr>
      <w:r w:rsidRPr="0027686E">
        <w:rPr>
          <w:rFonts w:ascii="Calibri" w:hAnsi="Calibri" w:cs="Calibri"/>
          <w:color w:val="242424"/>
          <w:shd w:val="clear" w:color="auto" w:fill="FFFFFF"/>
        </w:rPr>
        <w:t>Transparency Notice</w:t>
      </w:r>
    </w:p>
    <w:p w14:paraId="40C11959" w14:textId="23672ECF" w:rsidR="00335E41" w:rsidRPr="00335E41" w:rsidRDefault="00335E41" w:rsidP="00335E41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335E41">
        <w:rPr>
          <w:rFonts w:ascii="Calibri" w:hAnsi="Calibri" w:cs="Calibri"/>
          <w:b/>
          <w:bCs/>
          <w:color w:val="242424"/>
          <w:shd w:val="clear" w:color="auto" w:fill="FFFFFF"/>
        </w:rPr>
        <w:t>Motion to approve Transparency Notice: 5-0-0</w:t>
      </w:r>
    </w:p>
    <w:p w14:paraId="542BA2F6" w14:textId="77777777" w:rsidR="00787133" w:rsidRPr="0027686E" w:rsidRDefault="00787133" w:rsidP="00F1737A"/>
    <w:p w14:paraId="4A7EABF3" w14:textId="487B92DD" w:rsidR="00A53E6E" w:rsidRDefault="0027686E" w:rsidP="0045076E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2024 Budget Cover Sheet</w:t>
      </w:r>
    </w:p>
    <w:p w14:paraId="47BE160E" w14:textId="3DD73999" w:rsidR="00335E41" w:rsidRPr="00335E41" w:rsidRDefault="00335E41" w:rsidP="00335E41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335E41">
        <w:rPr>
          <w:rFonts w:ascii="Calibri" w:hAnsi="Calibri" w:cs="Calibri"/>
          <w:b/>
          <w:bCs/>
          <w:color w:val="242424"/>
          <w:shd w:val="clear" w:color="auto" w:fill="FFFFFF"/>
        </w:rPr>
        <w:t>Motion to approve Budget Cover Sheet: 5-0-0</w:t>
      </w:r>
    </w:p>
    <w:p w14:paraId="08B469B9" w14:textId="77777777" w:rsidR="00787133" w:rsidRDefault="00787133" w:rsidP="0045076E">
      <w:pPr>
        <w:rPr>
          <w:rFonts w:ascii="Calibri" w:hAnsi="Calibri" w:cs="Calibri"/>
          <w:color w:val="242424"/>
          <w:shd w:val="clear" w:color="auto" w:fill="FFFFFF"/>
        </w:rPr>
      </w:pPr>
    </w:p>
    <w:p w14:paraId="3F07A624" w14:textId="26992D53" w:rsidR="0027686E" w:rsidRPr="00A714A3" w:rsidRDefault="0027686E" w:rsidP="0045076E">
      <w:pPr>
        <w:rPr>
          <w:rFonts w:ascii="Calibri" w:hAnsi="Calibri" w:cs="Calibri"/>
          <w:shd w:val="clear" w:color="auto" w:fill="FFFFFF"/>
        </w:rPr>
      </w:pPr>
      <w:r w:rsidRPr="00A714A3">
        <w:rPr>
          <w:rFonts w:ascii="Calibri" w:hAnsi="Calibri" w:cs="Calibri"/>
          <w:shd w:val="clear" w:color="auto" w:fill="FFFFFF"/>
        </w:rPr>
        <w:t xml:space="preserve">Certification of </w:t>
      </w:r>
      <w:r w:rsidR="00335E41" w:rsidRPr="00A714A3">
        <w:rPr>
          <w:rFonts w:ascii="Calibri" w:hAnsi="Calibri" w:cs="Calibri"/>
          <w:shd w:val="clear" w:color="auto" w:fill="FFFFFF"/>
        </w:rPr>
        <w:t>T</w:t>
      </w:r>
      <w:r w:rsidRPr="00A714A3">
        <w:rPr>
          <w:rFonts w:ascii="Calibri" w:hAnsi="Calibri" w:cs="Calibri"/>
          <w:shd w:val="clear" w:color="auto" w:fill="FFFFFF"/>
        </w:rPr>
        <w:t>ax Levies</w:t>
      </w:r>
    </w:p>
    <w:p w14:paraId="3F249F03" w14:textId="3D5AD92B" w:rsidR="00335E41" w:rsidRPr="00A714A3" w:rsidRDefault="00335E41" w:rsidP="00335E41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shd w:val="clear" w:color="auto" w:fill="FFFFFF"/>
        </w:rPr>
      </w:pPr>
      <w:r w:rsidRPr="00A714A3">
        <w:rPr>
          <w:rFonts w:ascii="Calibri" w:hAnsi="Calibri" w:cs="Calibri"/>
          <w:b/>
          <w:bCs/>
          <w:shd w:val="clear" w:color="auto" w:fill="FFFFFF"/>
        </w:rPr>
        <w:t>Motion to approve Certification of Tax Levies: 5-0-0</w:t>
      </w:r>
    </w:p>
    <w:p w14:paraId="5612835E" w14:textId="77777777" w:rsidR="00787133" w:rsidRPr="00426004" w:rsidRDefault="00787133" w:rsidP="0045076E">
      <w:pPr>
        <w:rPr>
          <w:rFonts w:ascii="Calibri" w:hAnsi="Calibri" w:cs="Calibri"/>
          <w:color w:val="FF0000"/>
          <w:shd w:val="clear" w:color="auto" w:fill="FFFFFF"/>
        </w:rPr>
      </w:pPr>
    </w:p>
    <w:p w14:paraId="1A37BABB" w14:textId="4B8CC268" w:rsidR="0027686E" w:rsidRPr="0027686E" w:rsidRDefault="0027686E" w:rsidP="0045076E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Resolution to Set District Mill Levies</w:t>
      </w:r>
    </w:p>
    <w:p w14:paraId="3FD062DA" w14:textId="46072423" w:rsidR="00335E41" w:rsidRPr="00335E41" w:rsidRDefault="00335E41" w:rsidP="00335E41">
      <w:pPr>
        <w:pStyle w:val="ListParagraph"/>
        <w:numPr>
          <w:ilvl w:val="0"/>
          <w:numId w:val="8"/>
        </w:numPr>
        <w:rPr>
          <w:rFonts w:ascii="Calibri" w:hAnsi="Calibri" w:cs="Calibri"/>
          <w:b/>
          <w:bCs/>
          <w:color w:val="242424"/>
          <w:shd w:val="clear" w:color="auto" w:fill="FFFFFF"/>
        </w:rPr>
      </w:pPr>
      <w:r w:rsidRPr="00335E41">
        <w:rPr>
          <w:rFonts w:ascii="Calibri" w:hAnsi="Calibri" w:cs="Calibri"/>
          <w:b/>
          <w:bCs/>
          <w:color w:val="242424"/>
          <w:shd w:val="clear" w:color="auto" w:fill="FFFFFF"/>
        </w:rPr>
        <w:t>Motion to approve Resolution to Set District Mill Levies: 5-0-0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36D5D83C" w:rsidR="006C5812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44D53BB4" w14:textId="06DADDCC" w:rsidR="00426004" w:rsidRPr="00426004" w:rsidRDefault="00426004" w:rsidP="006C5812">
      <w:r w:rsidRPr="00426004">
        <w:t>None.</w:t>
      </w:r>
    </w:p>
    <w:p w14:paraId="1C4E4EAC" w14:textId="032CD67C" w:rsidR="003317ED" w:rsidRDefault="003317ED" w:rsidP="00B13AC9">
      <w:pPr>
        <w:rPr>
          <w:b/>
          <w:bCs/>
        </w:rPr>
      </w:pPr>
    </w:p>
    <w:p w14:paraId="4BE11E91" w14:textId="7259F830" w:rsidR="005C7FE9" w:rsidRDefault="005C7FE9" w:rsidP="005C7FE9">
      <w:pPr>
        <w:rPr>
          <w:b/>
          <w:bCs/>
        </w:rPr>
      </w:pPr>
      <w:r>
        <w:rPr>
          <w:b/>
          <w:bCs/>
        </w:rPr>
        <w:t xml:space="preserve">Next </w:t>
      </w:r>
      <w:r w:rsidR="00D35594">
        <w:rPr>
          <w:b/>
          <w:bCs/>
        </w:rPr>
        <w:t xml:space="preserve">Regular Board </w:t>
      </w:r>
      <w:r>
        <w:rPr>
          <w:b/>
          <w:bCs/>
        </w:rPr>
        <w:t xml:space="preserve">Meeting January 17, </w:t>
      </w:r>
      <w:proofErr w:type="gramStart"/>
      <w:r>
        <w:rPr>
          <w:b/>
          <w:bCs/>
        </w:rPr>
        <w:t>2024  @</w:t>
      </w:r>
      <w:proofErr w:type="gramEnd"/>
      <w:r>
        <w:rPr>
          <w:b/>
          <w:bCs/>
        </w:rPr>
        <w:t xml:space="preserve"> </w:t>
      </w:r>
      <w:r w:rsidR="00A714A3">
        <w:rPr>
          <w:b/>
          <w:bCs/>
        </w:rPr>
        <w:t>19:00</w:t>
      </w:r>
    </w:p>
    <w:p w14:paraId="0598A2DE" w14:textId="77777777" w:rsidR="004D0566" w:rsidRDefault="004D0566" w:rsidP="004D0566">
      <w:pPr>
        <w:pStyle w:val="ListParagraph"/>
      </w:pPr>
    </w:p>
    <w:p w14:paraId="37ABBCDB" w14:textId="3CA1FD84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  <w:r w:rsidR="00A752DD">
        <w:rPr>
          <w:b/>
          <w:bCs/>
        </w:rPr>
        <w:t>22:01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1895"/>
    <w:multiLevelType w:val="hybridMultilevel"/>
    <w:tmpl w:val="3F5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63596"/>
    <w:multiLevelType w:val="hybridMultilevel"/>
    <w:tmpl w:val="8F60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903">
    <w:abstractNumId w:val="0"/>
  </w:num>
  <w:num w:numId="2" w16cid:durableId="1124420426">
    <w:abstractNumId w:val="7"/>
  </w:num>
  <w:num w:numId="3" w16cid:durableId="118106732">
    <w:abstractNumId w:val="2"/>
  </w:num>
  <w:num w:numId="4" w16cid:durableId="1991590735">
    <w:abstractNumId w:val="1"/>
  </w:num>
  <w:num w:numId="5" w16cid:durableId="2013755552">
    <w:abstractNumId w:val="4"/>
  </w:num>
  <w:num w:numId="6" w16cid:durableId="1736780251">
    <w:abstractNumId w:val="3"/>
  </w:num>
  <w:num w:numId="7" w16cid:durableId="325134560">
    <w:abstractNumId w:val="6"/>
  </w:num>
  <w:num w:numId="8" w16cid:durableId="19870827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E37"/>
    <w:rsid w:val="00011952"/>
    <w:rsid w:val="000238D0"/>
    <w:rsid w:val="000277EB"/>
    <w:rsid w:val="00040843"/>
    <w:rsid w:val="0004376F"/>
    <w:rsid w:val="0004757B"/>
    <w:rsid w:val="000655A4"/>
    <w:rsid w:val="00066C7F"/>
    <w:rsid w:val="0007028C"/>
    <w:rsid w:val="00084873"/>
    <w:rsid w:val="00086542"/>
    <w:rsid w:val="000B315A"/>
    <w:rsid w:val="000B4772"/>
    <w:rsid w:val="000B546E"/>
    <w:rsid w:val="000B6198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71D7"/>
    <w:rsid w:val="001606F6"/>
    <w:rsid w:val="0016304A"/>
    <w:rsid w:val="00183D2C"/>
    <w:rsid w:val="001A112A"/>
    <w:rsid w:val="001A1FBA"/>
    <w:rsid w:val="001B3D9A"/>
    <w:rsid w:val="001B4EB4"/>
    <w:rsid w:val="001D34F0"/>
    <w:rsid w:val="001F258D"/>
    <w:rsid w:val="001F641C"/>
    <w:rsid w:val="0021147B"/>
    <w:rsid w:val="00217098"/>
    <w:rsid w:val="00237501"/>
    <w:rsid w:val="00237CEA"/>
    <w:rsid w:val="00237DD9"/>
    <w:rsid w:val="0024214A"/>
    <w:rsid w:val="002572F8"/>
    <w:rsid w:val="002652AF"/>
    <w:rsid w:val="00270C5C"/>
    <w:rsid w:val="0027686E"/>
    <w:rsid w:val="002809DA"/>
    <w:rsid w:val="002A7E03"/>
    <w:rsid w:val="002C11B7"/>
    <w:rsid w:val="002C347E"/>
    <w:rsid w:val="002D2AD5"/>
    <w:rsid w:val="002E2977"/>
    <w:rsid w:val="003135BF"/>
    <w:rsid w:val="00325A0A"/>
    <w:rsid w:val="003317ED"/>
    <w:rsid w:val="00335E41"/>
    <w:rsid w:val="0034423A"/>
    <w:rsid w:val="003547DF"/>
    <w:rsid w:val="003601CA"/>
    <w:rsid w:val="00376C9D"/>
    <w:rsid w:val="00380B29"/>
    <w:rsid w:val="003849E1"/>
    <w:rsid w:val="00386EC2"/>
    <w:rsid w:val="0039168F"/>
    <w:rsid w:val="003D3251"/>
    <w:rsid w:val="003E1930"/>
    <w:rsid w:val="003F030A"/>
    <w:rsid w:val="003F038E"/>
    <w:rsid w:val="003F1861"/>
    <w:rsid w:val="00413428"/>
    <w:rsid w:val="0041451C"/>
    <w:rsid w:val="0041798C"/>
    <w:rsid w:val="00420E8F"/>
    <w:rsid w:val="00426004"/>
    <w:rsid w:val="00440554"/>
    <w:rsid w:val="0045076E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4F543D"/>
    <w:rsid w:val="00501F2F"/>
    <w:rsid w:val="005047D0"/>
    <w:rsid w:val="00520741"/>
    <w:rsid w:val="00521196"/>
    <w:rsid w:val="00525B43"/>
    <w:rsid w:val="00534E05"/>
    <w:rsid w:val="0054532D"/>
    <w:rsid w:val="0056073B"/>
    <w:rsid w:val="00574103"/>
    <w:rsid w:val="0058140D"/>
    <w:rsid w:val="005A7F98"/>
    <w:rsid w:val="005C7FE9"/>
    <w:rsid w:val="005D79C1"/>
    <w:rsid w:val="00600121"/>
    <w:rsid w:val="00627B9E"/>
    <w:rsid w:val="00640918"/>
    <w:rsid w:val="00666598"/>
    <w:rsid w:val="006775E0"/>
    <w:rsid w:val="00687D84"/>
    <w:rsid w:val="00693834"/>
    <w:rsid w:val="00694D76"/>
    <w:rsid w:val="006A5F85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779E2"/>
    <w:rsid w:val="00780D01"/>
    <w:rsid w:val="00781D5C"/>
    <w:rsid w:val="00787133"/>
    <w:rsid w:val="00797C72"/>
    <w:rsid w:val="007A423D"/>
    <w:rsid w:val="007C3FAF"/>
    <w:rsid w:val="007C5F20"/>
    <w:rsid w:val="007D2B7B"/>
    <w:rsid w:val="007D404C"/>
    <w:rsid w:val="00815F0A"/>
    <w:rsid w:val="008453D8"/>
    <w:rsid w:val="00853FEB"/>
    <w:rsid w:val="00867B0F"/>
    <w:rsid w:val="00874CFA"/>
    <w:rsid w:val="008811A3"/>
    <w:rsid w:val="00882AE0"/>
    <w:rsid w:val="008A0B5D"/>
    <w:rsid w:val="008A7F26"/>
    <w:rsid w:val="008B13EF"/>
    <w:rsid w:val="008B3133"/>
    <w:rsid w:val="008C1014"/>
    <w:rsid w:val="008C754C"/>
    <w:rsid w:val="008E30D1"/>
    <w:rsid w:val="008F0A4E"/>
    <w:rsid w:val="0091249A"/>
    <w:rsid w:val="00917162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D0609"/>
    <w:rsid w:val="009D23B0"/>
    <w:rsid w:val="009F3A59"/>
    <w:rsid w:val="00A007A3"/>
    <w:rsid w:val="00A01CB4"/>
    <w:rsid w:val="00A06E37"/>
    <w:rsid w:val="00A20B22"/>
    <w:rsid w:val="00A32293"/>
    <w:rsid w:val="00A36720"/>
    <w:rsid w:val="00A37EDC"/>
    <w:rsid w:val="00A419D8"/>
    <w:rsid w:val="00A41EF6"/>
    <w:rsid w:val="00A51455"/>
    <w:rsid w:val="00A53E6E"/>
    <w:rsid w:val="00A714A3"/>
    <w:rsid w:val="00A75169"/>
    <w:rsid w:val="00A752DD"/>
    <w:rsid w:val="00AA25AD"/>
    <w:rsid w:val="00AA2607"/>
    <w:rsid w:val="00AA28A0"/>
    <w:rsid w:val="00AC2039"/>
    <w:rsid w:val="00AD5F2B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C53FA"/>
    <w:rsid w:val="00BD29DC"/>
    <w:rsid w:val="00C07099"/>
    <w:rsid w:val="00C264C5"/>
    <w:rsid w:val="00C3111F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C6F72"/>
    <w:rsid w:val="00CD0380"/>
    <w:rsid w:val="00CD03BA"/>
    <w:rsid w:val="00CE7008"/>
    <w:rsid w:val="00CF4699"/>
    <w:rsid w:val="00D05A35"/>
    <w:rsid w:val="00D3432E"/>
    <w:rsid w:val="00D35594"/>
    <w:rsid w:val="00D46F47"/>
    <w:rsid w:val="00DA101E"/>
    <w:rsid w:val="00DA230D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64831"/>
    <w:rsid w:val="00E85775"/>
    <w:rsid w:val="00E85ED3"/>
    <w:rsid w:val="00EA6F33"/>
    <w:rsid w:val="00EB3036"/>
    <w:rsid w:val="00EE037D"/>
    <w:rsid w:val="00EE3AD9"/>
    <w:rsid w:val="00EF4CB6"/>
    <w:rsid w:val="00F13543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C3787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8D136-6C8A-44BE-A906-1BA83B84EE01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AEF20-6F4A-40C2-8424-7E2FAEF7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A1BF6-8FA0-6142-B5E7-74839302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robert sheehan</cp:lastModifiedBy>
  <cp:revision>12</cp:revision>
  <cp:lastPrinted>2020-08-04T17:04:00Z</cp:lastPrinted>
  <dcterms:created xsi:type="dcterms:W3CDTF">2024-01-15T19:05:00Z</dcterms:created>
  <dcterms:modified xsi:type="dcterms:W3CDTF">2024-01-16T02:52:00Z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